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A3" w:rsidRDefault="00BA584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4A3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544A3" w:rsidRPr="0023365A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544A3" w:rsidRPr="0023365A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544A3" w:rsidRPr="0023365A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544A3" w:rsidRPr="0023365A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ТРАВКОВСКОГО </w:t>
      </w:r>
      <w:r w:rsidRPr="0023365A">
        <w:rPr>
          <w:b/>
          <w:sz w:val="28"/>
          <w:szCs w:val="28"/>
        </w:rPr>
        <w:t>СЕЛЬСКОГО ПОСЕЛЕНИЯ</w:t>
      </w:r>
    </w:p>
    <w:p w:rsidR="00B544A3" w:rsidRPr="00AA3352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544A3" w:rsidRPr="0023365A" w:rsidRDefault="00B544A3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544A3" w:rsidRPr="0023365A" w:rsidRDefault="00B544A3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10.09.2018г.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62</w:t>
      </w:r>
    </w:p>
    <w:p w:rsidR="00B544A3" w:rsidRDefault="00B544A3" w:rsidP="009736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Травково</w:t>
      </w:r>
      <w:proofErr w:type="spellEnd"/>
    </w:p>
    <w:p w:rsidR="00B544A3" w:rsidRDefault="00B544A3" w:rsidP="00973627">
      <w:pPr>
        <w:jc w:val="center"/>
        <w:rPr>
          <w:b/>
          <w:sz w:val="28"/>
          <w:szCs w:val="28"/>
        </w:rPr>
      </w:pPr>
    </w:p>
    <w:p w:rsidR="00B544A3" w:rsidRDefault="00B544A3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>
        <w:rPr>
          <w:b/>
          <w:bCs/>
          <w:sz w:val="28"/>
          <w:szCs w:val="28"/>
        </w:rPr>
        <w:t>Травковского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>
        <w:rPr>
          <w:b/>
          <w:sz w:val="28"/>
        </w:rPr>
        <w:t>«П</w:t>
      </w:r>
      <w:r>
        <w:rPr>
          <w:b/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</w:p>
    <w:p w:rsidR="00B544A3" w:rsidRDefault="00B544A3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544A3" w:rsidRDefault="00B544A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 </w:t>
      </w:r>
    </w:p>
    <w:p w:rsidR="00B544A3" w:rsidRDefault="00B544A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544A3" w:rsidRDefault="00B544A3" w:rsidP="00BB7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544A3" w:rsidRPr="00BB69C6" w:rsidRDefault="00B544A3" w:rsidP="00BB7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Травковского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BB69C6">
        <w:rPr>
          <w:color w:val="000000"/>
          <w:sz w:val="28"/>
          <w:szCs w:val="28"/>
        </w:rPr>
        <w:t>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Pr="00B737C3">
        <w:rPr>
          <w:sz w:val="28"/>
        </w:rPr>
        <w:t>«П</w:t>
      </w:r>
      <w:r w:rsidRPr="00B737C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Pr="00BB69C6">
        <w:rPr>
          <w:bCs/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bCs/>
          <w:sz w:val="28"/>
          <w:szCs w:val="28"/>
        </w:rPr>
        <w:t>Травковского</w:t>
      </w:r>
      <w:proofErr w:type="spellEnd"/>
      <w:r>
        <w:rPr>
          <w:bCs/>
          <w:sz w:val="28"/>
          <w:szCs w:val="28"/>
        </w:rPr>
        <w:t xml:space="preserve"> </w:t>
      </w:r>
      <w:r w:rsidRPr="00BB69C6">
        <w:rPr>
          <w:bCs/>
          <w:sz w:val="28"/>
          <w:szCs w:val="28"/>
        </w:rPr>
        <w:t xml:space="preserve">сельского поселения № </w:t>
      </w:r>
      <w:r>
        <w:rPr>
          <w:bCs/>
          <w:sz w:val="28"/>
          <w:szCs w:val="28"/>
        </w:rPr>
        <w:t>18</w:t>
      </w:r>
      <w:r w:rsidRPr="00BB69C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04.05.2012 </w:t>
      </w:r>
      <w:r w:rsidRPr="00BB69C6">
        <w:rPr>
          <w:sz w:val="28"/>
          <w:szCs w:val="28"/>
        </w:rPr>
        <w:t xml:space="preserve">г. </w:t>
      </w:r>
    </w:p>
    <w:p w:rsidR="00B544A3" w:rsidRPr="00BB69C6" w:rsidRDefault="00B544A3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1.2.в редакции:</w:t>
      </w:r>
    </w:p>
    <w:p w:rsidR="00B544A3" w:rsidRDefault="00FF1E97" w:rsidP="00BB74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4A3" w:rsidRPr="00BB69C6">
        <w:rPr>
          <w:sz w:val="28"/>
          <w:szCs w:val="28"/>
        </w:rPr>
        <w:t xml:space="preserve">1.2.1. Заявителями на предоставление муниципальной услуги </w:t>
      </w:r>
      <w:r w:rsidR="00B544A3">
        <w:rPr>
          <w:sz w:val="28"/>
        </w:rPr>
        <w:t>«П</w:t>
      </w:r>
      <w:r w:rsidR="00B544A3">
        <w:rPr>
          <w:sz w:val="28"/>
          <w:szCs w:val="28"/>
        </w:rPr>
        <w:t>редоставление зданий, строений, сооружений,  помещений,  находящихся  в  муниципальной  собственности  в  аренду»</w:t>
      </w:r>
      <w:r w:rsidR="00B544A3">
        <w:rPr>
          <w:bCs/>
          <w:sz w:val="28"/>
          <w:szCs w:val="28"/>
        </w:rPr>
        <w:t xml:space="preserve"> </w:t>
      </w:r>
      <w:r w:rsidR="00B544A3">
        <w:rPr>
          <w:sz w:val="28"/>
          <w:szCs w:val="28"/>
        </w:rPr>
        <w:t xml:space="preserve">(далее муниципальная услуга) являются: </w:t>
      </w:r>
    </w:p>
    <w:p w:rsidR="00B544A3" w:rsidRDefault="00B544A3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</w:t>
      </w:r>
      <w:r w:rsidR="00FF1E97">
        <w:rPr>
          <w:sz w:val="28"/>
          <w:szCs w:val="28"/>
        </w:rPr>
        <w:t>сьменной или электронной форме.</w:t>
      </w:r>
      <w:bookmarkStart w:id="0" w:name="_GoBack"/>
      <w:bookmarkEnd w:id="0"/>
    </w:p>
    <w:p w:rsidR="00B544A3" w:rsidRDefault="00B544A3" w:rsidP="00BB7448">
      <w:pPr>
        <w:spacing w:before="120" w:line="240" w:lineRule="exact"/>
        <w:jc w:val="both"/>
        <w:rPr>
          <w:sz w:val="28"/>
          <w:szCs w:val="28"/>
        </w:rPr>
      </w:pPr>
      <w:r w:rsidRPr="00BB7448">
        <w:rPr>
          <w:b/>
          <w:sz w:val="28"/>
          <w:szCs w:val="28"/>
        </w:rPr>
        <w:tab/>
      </w:r>
      <w:r w:rsidRPr="00BB7448">
        <w:rPr>
          <w:sz w:val="28"/>
          <w:szCs w:val="28"/>
        </w:rPr>
        <w:t xml:space="preserve">1.2. </w:t>
      </w:r>
      <w:r>
        <w:rPr>
          <w:sz w:val="28"/>
          <w:szCs w:val="28"/>
        </w:rPr>
        <w:t>Изложить   подпункт 1.3.10 пункта 1.3 в редакции:</w:t>
      </w:r>
    </w:p>
    <w:p w:rsidR="00B544A3" w:rsidRPr="000C7ADE" w:rsidRDefault="00B544A3" w:rsidP="000C7ADE">
      <w:pPr>
        <w:ind w:firstLine="709"/>
        <w:jc w:val="both"/>
        <w:rPr>
          <w:color w:val="FF0000"/>
          <w:sz w:val="28"/>
          <w:szCs w:val="28"/>
        </w:rPr>
      </w:pPr>
      <w:r w:rsidRPr="000C7ADE">
        <w:rPr>
          <w:sz w:val="28"/>
          <w:szCs w:val="28"/>
        </w:rPr>
        <w:t>«1.3.10. Информацию по вопросам предоставления муниципальной 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заявитель может получить путем обращения в Администрацию и при помощи</w:t>
      </w:r>
      <w:r w:rsidRPr="000C7ADE">
        <w:rPr>
          <w:color w:val="FF0000"/>
          <w:sz w:val="28"/>
          <w:szCs w:val="28"/>
        </w:rPr>
        <w:t xml:space="preserve"> региональной информационной системы </w:t>
      </w:r>
      <w:r w:rsidRPr="000C7ADE">
        <w:rPr>
          <w:sz w:val="28"/>
          <w:szCs w:val="28"/>
        </w:rPr>
        <w:t>«Портал государственных и муниципальных  услуг (функций) Новгородской области».</w:t>
      </w:r>
      <w:r w:rsidRPr="000C7ADE">
        <w:rPr>
          <w:color w:val="FF0000"/>
          <w:sz w:val="28"/>
          <w:szCs w:val="28"/>
        </w:rPr>
        <w:t xml:space="preserve"> </w:t>
      </w:r>
    </w:p>
    <w:p w:rsidR="00B544A3" w:rsidRDefault="00B544A3" w:rsidP="008B227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Pr="00BB7448">
        <w:rPr>
          <w:sz w:val="28"/>
          <w:szCs w:val="28"/>
        </w:rPr>
        <w:t>пункт 2.1</w:t>
      </w:r>
      <w:r>
        <w:rPr>
          <w:sz w:val="28"/>
          <w:szCs w:val="28"/>
        </w:rPr>
        <w:t>5</w:t>
      </w:r>
      <w:r w:rsidRPr="00BB74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7448">
        <w:rPr>
          <w:sz w:val="28"/>
          <w:szCs w:val="28"/>
        </w:rPr>
        <w:t>изложить в редакции:</w:t>
      </w:r>
      <w:r w:rsidRPr="008B2270">
        <w:rPr>
          <w:b/>
          <w:color w:val="000000"/>
          <w:sz w:val="28"/>
          <w:szCs w:val="28"/>
        </w:rPr>
        <w:t xml:space="preserve"> </w:t>
      </w:r>
    </w:p>
    <w:p w:rsidR="00B544A3" w:rsidRPr="00BB7448" w:rsidRDefault="00B544A3" w:rsidP="008B2270">
      <w:pPr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«2.15. </w:t>
      </w:r>
      <w:r w:rsidRPr="008B2270">
        <w:rPr>
          <w:b/>
          <w:color w:val="000000"/>
          <w:sz w:val="28"/>
          <w:szCs w:val="28"/>
        </w:rPr>
        <w:t>Срок и порядок регистрации запроса заявителя о предоставлении   муниципальной услуги</w:t>
      </w:r>
      <w:r>
        <w:rPr>
          <w:b/>
          <w:color w:val="000000"/>
          <w:sz w:val="28"/>
          <w:szCs w:val="28"/>
        </w:rPr>
        <w:t>».</w:t>
      </w:r>
    </w:p>
    <w:p w:rsidR="00B544A3" w:rsidRDefault="00B544A3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448">
        <w:rPr>
          <w:rFonts w:ascii="Times New Roman" w:hAnsi="Times New Roman" w:cs="Times New Roman"/>
          <w:bCs/>
          <w:sz w:val="28"/>
          <w:szCs w:val="28"/>
        </w:rPr>
        <w:t>«2.1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.1. Запрос заявителя о предоставлении муниципальной услуги или  </w:t>
      </w:r>
      <w:r w:rsidRPr="00BB7448">
        <w:rPr>
          <w:rStyle w:val="blk"/>
          <w:rFonts w:ascii="Times New Roman" w:hAnsi="Times New Roman"/>
          <w:sz w:val="28"/>
          <w:szCs w:val="28"/>
        </w:rPr>
        <w:lastRenderedPageBreak/>
        <w:t>двух и более  муниципальных услуг (далее – комплексный запрос)</w:t>
      </w:r>
      <w:r w:rsidRPr="00BB7448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день обращения заявителя за предоставлением муниципальной услуги (муниципальных услуг) в Администрацию</w:t>
      </w:r>
      <w:proofErr w:type="gramStart"/>
      <w:r w:rsidRPr="00BB7448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544A3" w:rsidRPr="008B2270" w:rsidRDefault="00B544A3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2.15.2. Регистрация принятых документов производится в журнале учета заявлений во время приема заявления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2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2270">
        <w:rPr>
          <w:rFonts w:ascii="Times New Roman" w:hAnsi="Times New Roman" w:cs="Times New Roman"/>
          <w:sz w:val="28"/>
          <w:szCs w:val="28"/>
        </w:rPr>
        <w:t>а также   комплексного запроса</w:t>
      </w:r>
      <w:r w:rsidRPr="008B2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A3" w:rsidRDefault="00B544A3" w:rsidP="004355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270">
        <w:rPr>
          <w:rFonts w:ascii="Times New Roman" w:hAnsi="Times New Roman" w:cs="Times New Roman"/>
          <w:bCs/>
          <w:sz w:val="28"/>
          <w:szCs w:val="28"/>
        </w:rPr>
        <w:t>2.15.3. Заявителю выдает</w:t>
      </w:r>
      <w:r w:rsidRPr="004355CF">
        <w:rPr>
          <w:rFonts w:ascii="Times New Roman" w:hAnsi="Times New Roman" w:cs="Times New Roman"/>
          <w:bCs/>
          <w:sz w:val="28"/>
          <w:szCs w:val="28"/>
        </w:rPr>
        <w:t>ся расписка о получении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5CF">
        <w:rPr>
          <w:rFonts w:ascii="Times New Roman" w:hAnsi="Times New Roman" w:cs="Times New Roman"/>
          <w:bCs/>
          <w:sz w:val="28"/>
          <w:szCs w:val="28"/>
        </w:rPr>
        <w:t>(</w:t>
      </w:r>
      <w:r w:rsidRPr="004355CF">
        <w:rPr>
          <w:rStyle w:val="blk"/>
          <w:rFonts w:ascii="Times New Roman" w:hAnsi="Times New Roman"/>
          <w:sz w:val="28"/>
          <w:szCs w:val="28"/>
        </w:rPr>
        <w:t>комплексного запроса)</w:t>
      </w:r>
      <w:r w:rsidRPr="004355CF">
        <w:rPr>
          <w:rFonts w:ascii="Times New Roman" w:hAnsi="Times New Roman" w:cs="Times New Roman"/>
          <w:bCs/>
          <w:sz w:val="28"/>
          <w:szCs w:val="28"/>
        </w:rPr>
        <w:t xml:space="preserve"> и документов, перечень которых указан в заявлении.</w:t>
      </w:r>
    </w:p>
    <w:p w:rsidR="00B544A3" w:rsidRPr="000C7ADE" w:rsidRDefault="00B544A3" w:rsidP="004355C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AD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2.15.4. </w:t>
      </w:r>
      <w:r w:rsidRPr="000C7ADE">
        <w:rPr>
          <w:rFonts w:ascii="Times New Roman" w:hAnsi="Times New Roman" w:cs="Times New Roman"/>
          <w:sz w:val="28"/>
          <w:szCs w:val="28"/>
        </w:rPr>
        <w:t>Прием и регистрация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ADE">
        <w:rPr>
          <w:rFonts w:ascii="Times New Roman" w:hAnsi="Times New Roman" w:cs="Times New Roman"/>
          <w:sz w:val="28"/>
          <w:szCs w:val="28"/>
        </w:rPr>
        <w:t xml:space="preserve"> а также   комплексного запроса</w:t>
      </w:r>
      <w:r>
        <w:rPr>
          <w:sz w:val="28"/>
          <w:szCs w:val="28"/>
        </w:rPr>
        <w:t xml:space="preserve"> </w:t>
      </w:r>
      <w:r w:rsidRPr="000C7AD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электронной форме  обеспечивается  при помощи </w:t>
      </w:r>
      <w:r w:rsidRPr="000C7ADE">
        <w:rPr>
          <w:rFonts w:ascii="Times New Roman" w:hAnsi="Times New Roman" w:cs="Times New Roman"/>
          <w:color w:val="FF0000"/>
          <w:sz w:val="28"/>
          <w:szCs w:val="28"/>
        </w:rPr>
        <w:t xml:space="preserve">региональной информационной системы </w:t>
      </w:r>
      <w:r w:rsidRPr="000C7ADE">
        <w:rPr>
          <w:rFonts w:ascii="Times New Roman" w:hAnsi="Times New Roman" w:cs="Times New Roman"/>
          <w:sz w:val="28"/>
          <w:szCs w:val="28"/>
        </w:rPr>
        <w:t>«Портал государственных и муниципальных  услуг (функций) Новгородской области».</w:t>
      </w:r>
    </w:p>
    <w:p w:rsidR="00B544A3" w:rsidRDefault="00B544A3" w:rsidP="004355CF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пункт 3.2.изложить в редакции:</w:t>
      </w:r>
    </w:p>
    <w:p w:rsidR="00B544A3" w:rsidRDefault="00B544A3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B544A3" w:rsidRPr="004355CF" w:rsidRDefault="00B544A3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B544A3" w:rsidRPr="004355CF" w:rsidRDefault="00B544A3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B544A3" w:rsidRDefault="00B544A3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B544A3" w:rsidRDefault="00B544A3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1.5.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B544A3" w:rsidRDefault="00B544A3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B544A3" w:rsidRDefault="00B544A3" w:rsidP="00BB69C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proofErr w:type="gramStart"/>
      <w:r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544A3" w:rsidRDefault="00B544A3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5.2.1. </w:t>
      </w:r>
      <w:proofErr w:type="gramStart"/>
      <w:r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B544A3" w:rsidRDefault="00B544A3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B544A3" w:rsidRDefault="00B544A3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proofErr w:type="spellStart"/>
      <w:r w:rsidRPr="001D10B9">
        <w:rPr>
          <w:sz w:val="28"/>
          <w:szCs w:val="28"/>
          <w:shd w:val="clear" w:color="auto" w:fill="FFFFFF"/>
        </w:rPr>
        <w:t>Травковское</w:t>
      </w:r>
      <w:proofErr w:type="spellEnd"/>
      <w:r w:rsidRPr="001D10B9">
        <w:rPr>
          <w:color w:val="262626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сельское поселение для предоставления муниципальной услуги (муниципальных услуг);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Pr="001D10B9">
        <w:rPr>
          <w:sz w:val="28"/>
          <w:szCs w:val="28"/>
          <w:shd w:val="clear" w:color="auto" w:fill="FFFFFF"/>
        </w:rPr>
        <w:t>Травковское</w:t>
      </w:r>
      <w:proofErr w:type="spellEnd"/>
      <w:r>
        <w:rPr>
          <w:sz w:val="28"/>
          <w:szCs w:val="28"/>
        </w:rPr>
        <w:t xml:space="preserve"> сельское поселение для предоставления муниципальной услуги (муниципальных услуг);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proofErr w:type="spellStart"/>
      <w:r w:rsidRPr="001D10B9">
        <w:rPr>
          <w:sz w:val="28"/>
          <w:szCs w:val="28"/>
          <w:shd w:val="clear" w:color="auto" w:fill="FFFFFF"/>
        </w:rPr>
        <w:t>Травковское</w:t>
      </w:r>
      <w:proofErr w:type="spellEnd"/>
      <w:r>
        <w:rPr>
          <w:sz w:val="28"/>
          <w:szCs w:val="28"/>
        </w:rPr>
        <w:t xml:space="preserve"> сельское поселение;</w:t>
      </w:r>
      <w:proofErr w:type="gramEnd"/>
    </w:p>
    <w:p w:rsidR="00B544A3" w:rsidRDefault="00B544A3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proofErr w:type="spellStart"/>
      <w:r w:rsidRPr="001D10B9">
        <w:rPr>
          <w:sz w:val="28"/>
          <w:szCs w:val="28"/>
          <w:shd w:val="clear" w:color="auto" w:fill="FFFFFF"/>
        </w:rPr>
        <w:t>Травковское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B544A3" w:rsidRDefault="00B544A3" w:rsidP="00BB69C6">
      <w:pPr>
        <w:widowControl w:val="0"/>
        <w:autoSpaceDE w:val="0"/>
        <w:ind w:firstLine="540"/>
        <w:jc w:val="both"/>
        <w:rPr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544A3" w:rsidRDefault="00B544A3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544A3" w:rsidRDefault="00B544A3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544A3" w:rsidRDefault="00B544A3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B544A3" w:rsidRDefault="00B544A3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5.3.3. Жалобы на решения, принятые  заместителем Главы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подаются Главе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 муниципального района.</w:t>
      </w:r>
    </w:p>
    <w:p w:rsidR="00B544A3" w:rsidRDefault="00B544A3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B544A3" w:rsidRDefault="00B544A3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B544A3" w:rsidRDefault="00B544A3" w:rsidP="00BB69C6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544A3" w:rsidRDefault="00B544A3" w:rsidP="00BB69C6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B544A3" w:rsidRDefault="00B544A3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B544A3" w:rsidRDefault="00B544A3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iCs/>
          <w:sz w:val="28"/>
          <w:szCs w:val="28"/>
        </w:rPr>
        <w:t xml:space="preserve"> ее регистрации. </w:t>
      </w:r>
    </w:p>
    <w:p w:rsidR="00B544A3" w:rsidRDefault="00B544A3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sz w:val="28"/>
          <w:szCs w:val="28"/>
        </w:rPr>
        <w:t xml:space="preserve"> муниципальными правовыми актами муниципального образования  </w:t>
      </w:r>
      <w:proofErr w:type="spellStart"/>
      <w:r>
        <w:rPr>
          <w:sz w:val="28"/>
          <w:szCs w:val="28"/>
        </w:rPr>
        <w:t>Травковское</w:t>
      </w:r>
      <w:proofErr w:type="spellEnd"/>
      <w:r>
        <w:rPr>
          <w:sz w:val="28"/>
          <w:szCs w:val="28"/>
        </w:rPr>
        <w:t xml:space="preserve"> сельское поселение, </w:t>
      </w:r>
      <w:r>
        <w:rPr>
          <w:iCs/>
          <w:sz w:val="28"/>
          <w:szCs w:val="28"/>
        </w:rPr>
        <w:t>а также в иных формах;</w:t>
      </w:r>
      <w:proofErr w:type="gramEnd"/>
    </w:p>
    <w:p w:rsidR="00B544A3" w:rsidRDefault="00B544A3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5.6.2.в удовлетворении жалобы отказывается.</w:t>
      </w:r>
    </w:p>
    <w:p w:rsidR="00B544A3" w:rsidRDefault="00B544A3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5.7.Порядок информирования заявителя о результатах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5.8.1. </w:t>
      </w:r>
      <w:proofErr w:type="gramStart"/>
      <w:r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5.9.1 Жалоба должна содержать: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предоставляющего муниципальную услугу (муниципальные услуги), многофункционального центра, его руководителя и (или) работника, 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iCs/>
          <w:sz w:val="28"/>
          <w:szCs w:val="28"/>
        </w:rPr>
        <w:t xml:space="preserve"> 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предоставляющего муниципальную услугу (муниципальные услуги), многофункционального центра, работника многофункционального центра;</w:t>
      </w:r>
      <w:r>
        <w:rPr>
          <w:iCs/>
          <w:sz w:val="28"/>
          <w:szCs w:val="28"/>
        </w:rPr>
        <w:t xml:space="preserve"> </w:t>
      </w:r>
    </w:p>
    <w:p w:rsidR="00B544A3" w:rsidRDefault="00B544A3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iCs/>
          <w:sz w:val="28"/>
          <w:szCs w:val="28"/>
        </w:rPr>
        <w:t xml:space="preserve"> </w:t>
      </w:r>
    </w:p>
    <w:p w:rsidR="00B544A3" w:rsidRDefault="00B544A3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544A3" w:rsidRDefault="00B544A3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544A3" w:rsidRDefault="00B544A3" w:rsidP="001D10B9">
      <w:pPr>
        <w:pStyle w:val="a7"/>
        <w:spacing w:before="0" w:after="0"/>
        <w:rPr>
          <w:sz w:val="28"/>
          <w:szCs w:val="28"/>
        </w:rPr>
      </w:pPr>
    </w:p>
    <w:p w:rsidR="00B544A3" w:rsidRPr="001D10B9" w:rsidRDefault="00B544A3" w:rsidP="001D10B9">
      <w:pPr>
        <w:pStyle w:val="a7"/>
        <w:spacing w:before="0" w:after="0"/>
        <w:ind w:left="-539" w:firstLine="539"/>
        <w:rPr>
          <w:b/>
          <w:sz w:val="28"/>
          <w:szCs w:val="28"/>
        </w:rPr>
      </w:pPr>
      <w:r w:rsidRPr="001D10B9">
        <w:rPr>
          <w:b/>
          <w:sz w:val="28"/>
          <w:szCs w:val="28"/>
        </w:rPr>
        <w:t xml:space="preserve">И. О. Главы сельского поселения                </w:t>
      </w:r>
      <w:r>
        <w:rPr>
          <w:b/>
          <w:sz w:val="28"/>
          <w:szCs w:val="28"/>
        </w:rPr>
        <w:t xml:space="preserve">                         </w:t>
      </w:r>
      <w:r w:rsidRPr="001D10B9">
        <w:rPr>
          <w:b/>
          <w:sz w:val="28"/>
          <w:szCs w:val="28"/>
        </w:rPr>
        <w:t xml:space="preserve">    Я. Н. Орлова                             </w:t>
      </w:r>
    </w:p>
    <w:sectPr w:rsidR="00B544A3" w:rsidRPr="001D10B9" w:rsidSect="001D10B9">
      <w:pgSz w:w="11906" w:h="16838"/>
      <w:pgMar w:top="737" w:right="737" w:bottom="73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13991"/>
    <w:rsid w:val="000213D0"/>
    <w:rsid w:val="00066BBD"/>
    <w:rsid w:val="00081D1D"/>
    <w:rsid w:val="000A3C65"/>
    <w:rsid w:val="000C7ADE"/>
    <w:rsid w:val="000D4740"/>
    <w:rsid w:val="000E52D8"/>
    <w:rsid w:val="001106D6"/>
    <w:rsid w:val="00122BAC"/>
    <w:rsid w:val="00145F21"/>
    <w:rsid w:val="001C665D"/>
    <w:rsid w:val="001D10B9"/>
    <w:rsid w:val="001F166B"/>
    <w:rsid w:val="001F3108"/>
    <w:rsid w:val="00214069"/>
    <w:rsid w:val="0023365A"/>
    <w:rsid w:val="00262005"/>
    <w:rsid w:val="002C3BC8"/>
    <w:rsid w:val="003A1E82"/>
    <w:rsid w:val="003D4E22"/>
    <w:rsid w:val="004252E7"/>
    <w:rsid w:val="004355CF"/>
    <w:rsid w:val="004C1C0B"/>
    <w:rsid w:val="004D1B4F"/>
    <w:rsid w:val="00513D83"/>
    <w:rsid w:val="00544214"/>
    <w:rsid w:val="005D2794"/>
    <w:rsid w:val="005F2790"/>
    <w:rsid w:val="00632327"/>
    <w:rsid w:val="00677D81"/>
    <w:rsid w:val="0068076A"/>
    <w:rsid w:val="0068722C"/>
    <w:rsid w:val="007108FB"/>
    <w:rsid w:val="00865C7F"/>
    <w:rsid w:val="00867468"/>
    <w:rsid w:val="008B2270"/>
    <w:rsid w:val="008D1437"/>
    <w:rsid w:val="00925795"/>
    <w:rsid w:val="00973627"/>
    <w:rsid w:val="00985815"/>
    <w:rsid w:val="009A4310"/>
    <w:rsid w:val="009C721F"/>
    <w:rsid w:val="00A56B9A"/>
    <w:rsid w:val="00AA3352"/>
    <w:rsid w:val="00AA6789"/>
    <w:rsid w:val="00AA72F0"/>
    <w:rsid w:val="00B544A3"/>
    <w:rsid w:val="00B737C3"/>
    <w:rsid w:val="00BA5847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E05476"/>
    <w:rsid w:val="00E27802"/>
    <w:rsid w:val="00F13A2A"/>
    <w:rsid w:val="00F27432"/>
    <w:rsid w:val="00F638F2"/>
    <w:rsid w:val="00FA3098"/>
    <w:rsid w:val="00FA309B"/>
    <w:rsid w:val="00FB1456"/>
    <w:rsid w:val="00FF1321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11035</Characters>
  <Application>Microsoft Office Word</Application>
  <DocSecurity>0</DocSecurity>
  <Lines>91</Lines>
  <Paragraphs>25</Paragraphs>
  <ScaleCrop>false</ScaleCrop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3</cp:revision>
  <cp:lastPrinted>2018-09-11T06:36:00Z</cp:lastPrinted>
  <dcterms:created xsi:type="dcterms:W3CDTF">2020-05-25T12:42:00Z</dcterms:created>
  <dcterms:modified xsi:type="dcterms:W3CDTF">2020-05-27T09:14:00Z</dcterms:modified>
</cp:coreProperties>
</file>