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1E" w:rsidRDefault="000A5A81">
      <w:r>
        <w:rPr>
          <w:noProof/>
          <w:lang w:eastAsia="ru-RU"/>
        </w:rPr>
        <w:drawing>
          <wp:inline distT="0" distB="0" distL="0" distR="0" wp14:anchorId="1F0A4870" wp14:editId="57322CB7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Отдел надзорной деятельности и профилактической работы по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Боровичскому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Любытинскому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Хвойнинскому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районам напоминает гражданам, что с наступлением Новогодних праздников резко увеличивается количество пожаров.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Значительное количество пожаров, а также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травмирование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людей происходит из-за некачественной пиротехники и нарушений правил при ее использовании.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Противопожарные требования при организации и проведении новогодних праздников установлены в Правилах противопожарного режима в Российской Федерации.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При организации и проведении новогодних праздников и других мероприятий с массовым пребыванием людей</w:t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889B71E" wp14:editId="210C9BF6">
            <wp:extent cx="152400" cy="152400"/>
            <wp:effectExtent l="0" t="0" r="0" b="0"/>
            <wp:docPr id="2" name="Рисунок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642F037" wp14:editId="6BE63AEC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 зданиях со сгораемыми перекрытиями допускается использовать только помещения, расположенные на 1-м и 2-м этажах;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1061A30" wp14:editId="757CF83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22783B8" wp14:editId="3D0FE4DF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запоры на дверях эвакуационных выходов должны обеспечивать возможность их свободного открывания изнутри без ключа;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F51357" wp14:editId="4EB8FC68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могут применяться только электрические гирлянды и иллюминация, имеющие сертификат соответствия;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F3E739" wp14:editId="7C7823DB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выполненных из горючих материалов (за исключением горючих материалов с показателями пожарной опасности не ниже Г</w:t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1</w:t>
      </w:r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, В1, Д2, Т2), а также приборов систем отопления и кондиционирования;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BFA1781" wp14:editId="142197DF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при обнаружении неисправности в иллюминации или гирляндах (нагрев проводов, мигание лампочек, искрение и т. п.) они должны быть немедленно обесточены.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Категорически запрещается</w:t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4646044" wp14:editId="0FB8A1E3">
            <wp:extent cx="152400" cy="152400"/>
            <wp:effectExtent l="0" t="0" r="0" b="0"/>
            <wp:docPr id="9" name="Рисунок 9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9CDF794" wp14:editId="4E513268">
            <wp:extent cx="152400" cy="152400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применять пиротехнические изделия, дуговые прожекторы и свечи;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D9FD1AA" wp14:editId="22DA8F47">
            <wp:extent cx="152400" cy="152400"/>
            <wp:effectExtent l="0" t="0" r="0" b="0"/>
            <wp:docPr id="11" name="Рисунок 1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во время проведения мероприятий проводить огневые, покрасочные и другие пожароопасные и взрывопожароопасные работы;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73B4BFD" wp14:editId="763AC6DF">
            <wp:extent cx="152400" cy="152400"/>
            <wp:effectExtent l="0" t="0" r="0" b="0"/>
            <wp:docPr id="12" name="Рисунок 1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уменьшать ширину проходов между рядами и устанавливать в проходах дополнительные кресла, стулья и т. п.;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8DEEBAC" wp14:editId="2D8F4B6A">
            <wp:extent cx="152400" cy="152400"/>
            <wp:effectExtent l="0" t="0" r="0" b="0"/>
            <wp:docPr id="13" name="Рисунок 1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полностью гасить свет в помещении во время спектаклей или представлений;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B03F942" wp14:editId="15494EF2">
            <wp:extent cx="152400" cy="152400"/>
            <wp:effectExtent l="0" t="0" r="0" b="0"/>
            <wp:docPr id="14" name="Рисунок 1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одновременное пребывание более 50 человек в помещениях с одним эвакуационным выходом.</w:t>
      </w:r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Применение пиротехнических изделий запрещается</w:t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27E0F4D" wp14:editId="5B96B6ED">
            <wp:extent cx="152400" cy="152400"/>
            <wp:effectExtent l="0" t="0" r="0" b="0"/>
            <wp:docPr id="15" name="Рисунок 1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91DCAE6" wp14:editId="53202613">
            <wp:extent cx="152400" cy="152400"/>
            <wp:effectExtent l="0" t="0" r="0" b="0"/>
            <wp:docPr id="16" name="Рисунок 16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 помещениях, зданиях, сооружениях, а также на крышах, балконах и лоджиях;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6FDAFCB" wp14:editId="4506D74C">
            <wp:extent cx="152400" cy="152400"/>
            <wp:effectExtent l="0" t="0" r="0" b="0"/>
            <wp:docPr id="17" name="Рисунок 17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на территориях взрывоопасных и пожароопасных объектов, возле линий электропередач;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D4E0191" wp14:editId="4140ED87">
            <wp:extent cx="152400" cy="152400"/>
            <wp:effectExtent l="0" t="0" r="0" b="0"/>
            <wp:docPr id="18" name="Рисунок 18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на сценических площадках, стадионах и иных спортивных сооружениях;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49F1D93" wp14:editId="4B190090">
            <wp:extent cx="152400" cy="152400"/>
            <wp:effectExtent l="0" t="0" r="0" b="0"/>
            <wp:docPr id="19" name="Рисунок 19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на территориях объектов культурного наследия, памятников истории и культуры, заповедников, заказников и национальных парков.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br/>
        <w:t>Надеемся, что соблюдение этих несложных правил позволит вам избежать неприятностей в новогодние праздники и сделает их счастливыми и радостными.</w:t>
      </w:r>
      <w:bookmarkStart w:id="0" w:name="_GoBack"/>
      <w:bookmarkEnd w:id="0"/>
    </w:p>
    <w:sectPr w:rsidR="00DB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81"/>
    <w:rsid w:val="000A5A81"/>
    <w:rsid w:val="00D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2023-12-05T08:03:00Z</dcterms:created>
  <dcterms:modified xsi:type="dcterms:W3CDTF">2023-12-05T08:05:00Z</dcterms:modified>
</cp:coreProperties>
</file>