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30511" w14:textId="77777777" w:rsidR="003C141C" w:rsidRDefault="00CB7E4A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F580B4" wp14:editId="5A577193">
            <wp:simplePos x="0" y="0"/>
            <wp:positionH relativeFrom="column">
              <wp:posOffset>2656205</wp:posOffset>
            </wp:positionH>
            <wp:positionV relativeFrom="paragraph">
              <wp:posOffset>168910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6543E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20A73C3" w14:textId="77777777" w:rsidR="003C141C" w:rsidRDefault="003C141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CC1EA7" w14:textId="77777777" w:rsidR="00DE003C" w:rsidRPr="003C141C" w:rsidRDefault="00DE003C" w:rsidP="00060B73">
      <w:pPr>
        <w:spacing w:after="0" w:line="240" w:lineRule="auto"/>
        <w:ind w:right="2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CC0B75F" w14:textId="77777777" w:rsidR="00DE003C" w:rsidRPr="003C141C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79505" w14:textId="77777777" w:rsidR="00DE003C" w:rsidRPr="003C141C" w:rsidRDefault="00DE003C" w:rsidP="00CB7E4A">
      <w:pPr>
        <w:tabs>
          <w:tab w:val="left" w:pos="26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6D2CD507" w14:textId="77777777" w:rsidR="00DE003C" w:rsidRPr="003C141C" w:rsidRDefault="00DE003C" w:rsidP="00CB7E4A">
      <w:pPr>
        <w:tabs>
          <w:tab w:val="left" w:pos="246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14:paraId="6BF56341" w14:textId="77777777" w:rsidR="00DE003C" w:rsidRPr="003C141C" w:rsidRDefault="00DE003C" w:rsidP="00CB7E4A">
      <w:pPr>
        <w:tabs>
          <w:tab w:val="left" w:pos="240"/>
          <w:tab w:val="left" w:pos="2685"/>
          <w:tab w:val="left" w:pos="2880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 район</w:t>
      </w:r>
    </w:p>
    <w:p w14:paraId="3FED9C3D" w14:textId="77777777" w:rsidR="00DE003C" w:rsidRPr="003C141C" w:rsidRDefault="000D6604" w:rsidP="00CB7E4A">
      <w:pPr>
        <w:tabs>
          <w:tab w:val="left" w:pos="24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ТРАВКОВСКОГО </w:t>
      </w:r>
      <w:r w:rsidR="00DE003C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14:paraId="198FB218" w14:textId="77777777" w:rsidR="00DE003C" w:rsidRPr="003C141C" w:rsidRDefault="00DE003C" w:rsidP="00CB7E4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005B5" w14:textId="6F81178E" w:rsidR="00DE003C" w:rsidRDefault="00DE003C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671886A" w14:textId="77777777" w:rsidR="00060B73" w:rsidRPr="003C141C" w:rsidRDefault="00060B73" w:rsidP="00CB7E4A">
      <w:pPr>
        <w:tabs>
          <w:tab w:val="left" w:pos="2760"/>
          <w:tab w:val="center" w:pos="4678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7B311" w14:textId="1D1E9E59" w:rsidR="00DE003C" w:rsidRPr="003C141C" w:rsidRDefault="00DE003C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06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195870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37043"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C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№ </w:t>
      </w:r>
      <w:r w:rsidR="00060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</w:p>
    <w:p w14:paraId="14FD6380" w14:textId="77777777" w:rsidR="006401B9" w:rsidRDefault="000D6604" w:rsidP="00CB7E4A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Травково</w:t>
      </w:r>
    </w:p>
    <w:p w14:paraId="57DEF48C" w14:textId="77777777" w:rsidR="003C141C" w:rsidRDefault="003C141C" w:rsidP="00E72E9A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890E7" w14:textId="77777777" w:rsidR="003C141C" w:rsidRPr="000D6604" w:rsidRDefault="003C141C" w:rsidP="000D6604">
      <w:pPr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3C141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административный регламент по предоставлению муниципальной услуги </w:t>
      </w:r>
      <w:r w:rsidR="000D6604" w:rsidRPr="000D660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«Предоставление земельного участка, находящегося в муниципальной собственност</w:t>
      </w:r>
      <w:r w:rsidR="000D6604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и, в собственность бесплатно»  </w:t>
      </w:r>
    </w:p>
    <w:p w14:paraId="23BBB2EE" w14:textId="3158398E" w:rsidR="00F17266" w:rsidRDefault="00060B73" w:rsidP="00DC1F31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C141C" w:rsidRPr="003C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14:paraId="1A05A098" w14:textId="20A4CFC2" w:rsidR="00F17266" w:rsidRPr="00060B73" w:rsidRDefault="000D6604" w:rsidP="00060B73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Травковского</w:t>
      </w:r>
      <w:proofErr w:type="spellEnd"/>
      <w:r w:rsidR="00F1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14:paraId="309A715F" w14:textId="6DC310C7" w:rsidR="00D745EB" w:rsidRPr="00060B73" w:rsidRDefault="00F17266" w:rsidP="00060B73">
      <w:pPr>
        <w:spacing w:after="0" w:line="240" w:lineRule="auto"/>
        <w:ind w:right="-1050" w:firstLine="14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172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14:paraId="2FFC1D82" w14:textId="1E3E7C2D" w:rsidR="000D6604" w:rsidRDefault="00060B73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C141C" w:rsidRPr="003C141C">
        <w:rPr>
          <w:color w:val="000000"/>
          <w:sz w:val="28"/>
          <w:szCs w:val="28"/>
        </w:rPr>
        <w:t>1.</w:t>
      </w:r>
      <w:r w:rsidR="000D6604" w:rsidRPr="000D6604">
        <w:rPr>
          <w:sz w:val="28"/>
          <w:szCs w:val="28"/>
          <w:lang w:eastAsia="ar-SA"/>
        </w:rPr>
        <w:t xml:space="preserve"> </w:t>
      </w:r>
      <w:r w:rsidR="000D6604" w:rsidRPr="000D6604">
        <w:rPr>
          <w:color w:val="000000"/>
          <w:sz w:val="28"/>
          <w:szCs w:val="28"/>
        </w:rPr>
        <w:t xml:space="preserve">Внести в административный регламент по предоставлению Администрацией </w:t>
      </w:r>
      <w:proofErr w:type="spellStart"/>
      <w:r w:rsidR="000D6604" w:rsidRPr="000D6604">
        <w:rPr>
          <w:color w:val="000000"/>
          <w:sz w:val="28"/>
          <w:szCs w:val="28"/>
        </w:rPr>
        <w:t>Травковского</w:t>
      </w:r>
      <w:proofErr w:type="spellEnd"/>
      <w:r w:rsidR="000D6604" w:rsidRPr="000D6604">
        <w:rPr>
          <w:color w:val="000000"/>
          <w:sz w:val="28"/>
          <w:szCs w:val="28"/>
        </w:rPr>
        <w:t xml:space="preserve"> сельского поселения муниципальной услуги </w:t>
      </w:r>
      <w:r w:rsidR="000D6604" w:rsidRPr="00060B73">
        <w:rPr>
          <w:bCs/>
          <w:color w:val="000000"/>
          <w:sz w:val="28"/>
          <w:szCs w:val="28"/>
        </w:rPr>
        <w:t>«Предоставление земельного участка, находящегося в муниципальной собственности, в собственность бесплатно»,</w:t>
      </w:r>
      <w:r w:rsidR="000D6604" w:rsidRPr="000D6604">
        <w:rPr>
          <w:b/>
          <w:color w:val="000000"/>
          <w:sz w:val="28"/>
          <w:szCs w:val="28"/>
        </w:rPr>
        <w:t xml:space="preserve"> </w:t>
      </w:r>
      <w:r w:rsidR="000D6604" w:rsidRPr="000D6604">
        <w:rPr>
          <w:bCs/>
          <w:color w:val="000000"/>
          <w:sz w:val="28"/>
          <w:szCs w:val="28"/>
        </w:rPr>
        <w:t xml:space="preserve">утвержденный постановлением Администрации </w:t>
      </w:r>
      <w:proofErr w:type="spellStart"/>
      <w:r w:rsidR="000D6604" w:rsidRPr="000D6604">
        <w:rPr>
          <w:color w:val="000000"/>
          <w:sz w:val="28"/>
          <w:szCs w:val="28"/>
        </w:rPr>
        <w:t>Травковского</w:t>
      </w:r>
      <w:proofErr w:type="spellEnd"/>
      <w:r w:rsidR="000D6604" w:rsidRPr="000D6604">
        <w:rPr>
          <w:bCs/>
          <w:color w:val="000000"/>
          <w:sz w:val="28"/>
          <w:szCs w:val="28"/>
        </w:rPr>
        <w:t xml:space="preserve"> сельского поселения </w:t>
      </w:r>
      <w:r w:rsidR="000D6604" w:rsidRPr="000D6604">
        <w:rPr>
          <w:color w:val="000000"/>
          <w:sz w:val="28"/>
          <w:szCs w:val="28"/>
        </w:rPr>
        <w:t>от 11.12.2015г. №</w:t>
      </w:r>
      <w:r>
        <w:rPr>
          <w:color w:val="000000"/>
          <w:sz w:val="28"/>
          <w:szCs w:val="28"/>
        </w:rPr>
        <w:t xml:space="preserve"> </w:t>
      </w:r>
      <w:r w:rsidR="000D6604" w:rsidRPr="000D6604">
        <w:rPr>
          <w:color w:val="000000"/>
          <w:sz w:val="28"/>
          <w:szCs w:val="28"/>
        </w:rPr>
        <w:t>76</w:t>
      </w:r>
      <w:r w:rsidR="000D6604">
        <w:rPr>
          <w:color w:val="000000"/>
          <w:sz w:val="28"/>
          <w:szCs w:val="28"/>
        </w:rPr>
        <w:t xml:space="preserve"> следующие изменения:</w:t>
      </w:r>
    </w:p>
    <w:p w14:paraId="7604CF74" w14:textId="4F384F56" w:rsidR="003C141C" w:rsidRPr="003C141C" w:rsidRDefault="000D6604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 xml:space="preserve"> </w:t>
      </w:r>
      <w:r w:rsidR="00060B73">
        <w:rPr>
          <w:color w:val="000000"/>
          <w:sz w:val="28"/>
          <w:szCs w:val="28"/>
        </w:rPr>
        <w:t xml:space="preserve">   </w:t>
      </w:r>
      <w:r w:rsidR="003C141C" w:rsidRPr="003C141C">
        <w:rPr>
          <w:color w:val="000000"/>
          <w:sz w:val="28"/>
          <w:szCs w:val="28"/>
        </w:rPr>
        <w:t xml:space="preserve">1.1. Пункт 2.8. Регламента изложить в </w:t>
      </w:r>
      <w:r w:rsidR="00A83604">
        <w:rPr>
          <w:color w:val="000000"/>
          <w:sz w:val="28"/>
          <w:szCs w:val="28"/>
        </w:rPr>
        <w:t xml:space="preserve">новой </w:t>
      </w:r>
      <w:r w:rsidR="003C141C" w:rsidRPr="003C141C">
        <w:rPr>
          <w:color w:val="000000"/>
          <w:sz w:val="28"/>
          <w:szCs w:val="28"/>
        </w:rPr>
        <w:t>редакции:</w:t>
      </w:r>
    </w:p>
    <w:p w14:paraId="31977D11" w14:textId="5BD78D38" w:rsidR="003C141C" w:rsidRPr="003C141C" w:rsidRDefault="00060B73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C141C" w:rsidRPr="003C141C">
        <w:rPr>
          <w:color w:val="000000"/>
          <w:sz w:val="28"/>
          <w:szCs w:val="28"/>
        </w:rPr>
        <w:t>«2.8. Указание на запрет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D745EB">
        <w:rPr>
          <w:color w:val="000000"/>
          <w:sz w:val="28"/>
          <w:szCs w:val="28"/>
        </w:rPr>
        <w:t>.</w:t>
      </w:r>
    </w:p>
    <w:p w14:paraId="1BA5CC9F" w14:textId="77777777" w:rsidR="003C141C" w:rsidRPr="003C141C" w:rsidRDefault="003C141C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C141C">
        <w:rPr>
          <w:color w:val="000000"/>
          <w:sz w:val="28"/>
          <w:szCs w:val="28"/>
        </w:rPr>
        <w:t>«2.8.1. Специалисты Администрации не вправе требовать от заявителя:</w:t>
      </w:r>
    </w:p>
    <w:p w14:paraId="42A7A243" w14:textId="77777777" w:rsidR="003C141C" w:rsidRPr="003C141C" w:rsidRDefault="00541162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2.8.1.1.</w:t>
      </w:r>
      <w:r w:rsidR="008A63F2">
        <w:rPr>
          <w:color w:val="000000"/>
          <w:sz w:val="28"/>
          <w:szCs w:val="28"/>
        </w:rPr>
        <w:t xml:space="preserve"> П</w:t>
      </w:r>
      <w:r w:rsidR="003C141C" w:rsidRPr="003C141C">
        <w:rPr>
          <w:color w:val="000000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14:paraId="3408CE84" w14:textId="77777777" w:rsidR="003C141C" w:rsidRPr="003C141C" w:rsidRDefault="00541162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2.8.1.2.</w:t>
      </w:r>
      <w:r w:rsidR="00C85427">
        <w:rPr>
          <w:color w:val="000000"/>
          <w:sz w:val="28"/>
          <w:szCs w:val="28"/>
        </w:rPr>
        <w:t xml:space="preserve"> </w:t>
      </w:r>
      <w:r w:rsidR="008A63F2">
        <w:rPr>
          <w:color w:val="000000"/>
          <w:sz w:val="28"/>
          <w:szCs w:val="28"/>
        </w:rPr>
        <w:t>П</w:t>
      </w:r>
      <w:r w:rsidR="003C141C" w:rsidRPr="003C141C">
        <w:rPr>
          <w:color w:val="000000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муниципальных услуг, которые </w:t>
      </w:r>
      <w:r w:rsidR="003C141C" w:rsidRPr="003C141C">
        <w:rPr>
          <w:color w:val="000000"/>
          <w:sz w:val="28"/>
          <w:szCs w:val="28"/>
        </w:rPr>
        <w:lastRenderedPageBreak/>
        <w:t>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</w:t>
      </w:r>
      <w:r w:rsidR="00026710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частью 1 статьи 1 Федерального закона от 27 июля 2010 года №</w:t>
      </w:r>
      <w:r w:rsidR="007E0E3A">
        <w:rPr>
          <w:color w:val="000000"/>
          <w:sz w:val="28"/>
          <w:szCs w:val="28"/>
        </w:rPr>
        <w:t xml:space="preserve"> </w:t>
      </w:r>
      <w:r w:rsidR="00EF0A66">
        <w:rPr>
          <w:color w:val="000000"/>
          <w:sz w:val="28"/>
          <w:szCs w:val="28"/>
        </w:rPr>
        <w:t xml:space="preserve">210-ФЗ </w:t>
      </w:r>
      <w:r w:rsidR="00EF0A66" w:rsidRPr="00EF0A66"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EF0A66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в соответствии с нормативными правовыми</w:t>
      </w:r>
      <w:r w:rsidR="00026710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актами</w:t>
      </w:r>
      <w:r w:rsidR="00026710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</w:t>
      </w:r>
      <w:r w:rsidR="00026710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частью 6 статьи 7 Федерального закона от 27 июля 2010 года №210-ФЗ</w:t>
      </w:r>
      <w:r w:rsidR="00EF0A66">
        <w:rPr>
          <w:color w:val="000000"/>
          <w:sz w:val="28"/>
          <w:szCs w:val="28"/>
        </w:rPr>
        <w:t xml:space="preserve"> </w:t>
      </w:r>
      <w:r w:rsidR="00EF0A66" w:rsidRPr="00EF0A66">
        <w:rPr>
          <w:color w:val="000000"/>
          <w:sz w:val="28"/>
          <w:szCs w:val="28"/>
        </w:rPr>
        <w:t>от 27 июля 2010 года № 210-ФЗ «Об организации предоставления государственных и муниципальных услуг»</w:t>
      </w:r>
      <w:r w:rsidR="003C141C" w:rsidRPr="003C141C">
        <w:rPr>
          <w:color w:val="000000"/>
          <w:sz w:val="28"/>
          <w:szCs w:val="28"/>
        </w:rPr>
        <w:t>,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50E76030" w14:textId="77777777" w:rsidR="003C141C" w:rsidRPr="003C141C" w:rsidRDefault="00541162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2.8.1.3. </w:t>
      </w:r>
      <w:r w:rsidR="008A63F2">
        <w:rPr>
          <w:color w:val="000000"/>
          <w:sz w:val="28"/>
          <w:szCs w:val="28"/>
        </w:rPr>
        <w:t>О</w:t>
      </w:r>
      <w:r w:rsidR="003C141C" w:rsidRPr="003C141C">
        <w:rPr>
          <w:color w:val="000000"/>
          <w:sz w:val="28"/>
          <w:szCs w:val="28"/>
        </w:rPr>
        <w:t>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="00D745EB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части 1 статьи 9 Федерального закона от 27 июля 2010 года №</w:t>
      </w:r>
      <w:r w:rsidR="00EF0A66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210-ФЗ</w:t>
      </w:r>
      <w:r w:rsidR="00E96359">
        <w:rPr>
          <w:color w:val="000000"/>
          <w:sz w:val="28"/>
          <w:szCs w:val="28"/>
        </w:rPr>
        <w:t xml:space="preserve">  </w:t>
      </w:r>
      <w:r w:rsidR="00EF0A66" w:rsidRPr="00EF0A66">
        <w:rPr>
          <w:color w:val="000000"/>
          <w:sz w:val="28"/>
          <w:szCs w:val="28"/>
        </w:rPr>
        <w:t>«Об организации предоставления государственных и муниципальных услуг»</w:t>
      </w:r>
      <w:r w:rsidR="003C141C" w:rsidRPr="003C141C">
        <w:rPr>
          <w:color w:val="000000"/>
          <w:sz w:val="28"/>
          <w:szCs w:val="28"/>
        </w:rPr>
        <w:t>;</w:t>
      </w:r>
    </w:p>
    <w:p w14:paraId="57620128" w14:textId="77777777" w:rsidR="003C141C" w:rsidRPr="003C141C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2.8.1</w:t>
      </w:r>
      <w:r w:rsidR="005411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4.</w:t>
      </w:r>
      <w:r w:rsidR="008A63F2">
        <w:rPr>
          <w:color w:val="000000"/>
          <w:sz w:val="28"/>
          <w:szCs w:val="28"/>
        </w:rPr>
        <w:t xml:space="preserve"> П</w:t>
      </w:r>
      <w:r w:rsidR="003C141C" w:rsidRPr="003C141C">
        <w:rPr>
          <w:color w:val="000000"/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D32EB3" w14:textId="77777777" w:rsidR="003C141C" w:rsidRPr="003C141C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3C141C" w:rsidRPr="003C141C">
        <w:rPr>
          <w:color w:val="000000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1B37AB1" w14:textId="77777777" w:rsidR="003C141C" w:rsidRPr="003C141C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</w:t>
      </w:r>
      <w:r w:rsidR="003C141C" w:rsidRPr="003C141C">
        <w:rPr>
          <w:color w:val="000000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D76C733" w14:textId="77777777" w:rsidR="003C141C" w:rsidRPr="003C141C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3C141C" w:rsidRPr="003C141C">
        <w:rPr>
          <w:color w:val="000000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0C49C69" w14:textId="77777777" w:rsidR="003C141C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3C141C" w:rsidRPr="003C141C">
        <w:rPr>
          <w:color w:val="000000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</w:t>
      </w:r>
      <w:r w:rsidR="00D745EB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частью 1.1 статьи 16 Федерального закона от 27 июля 2010 года №</w:t>
      </w:r>
      <w:r w:rsidR="00E96359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210-ФЗ</w:t>
      </w:r>
      <w:r w:rsidR="00E96359">
        <w:rPr>
          <w:color w:val="000000"/>
          <w:sz w:val="28"/>
          <w:szCs w:val="28"/>
        </w:rPr>
        <w:t xml:space="preserve"> </w:t>
      </w:r>
      <w:r w:rsidR="00E96359" w:rsidRPr="00E96359">
        <w:rPr>
          <w:color w:val="000000"/>
          <w:sz w:val="28"/>
          <w:szCs w:val="28"/>
        </w:rPr>
        <w:t xml:space="preserve">«Об организации предоставления государственных и </w:t>
      </w:r>
      <w:r w:rsidR="00E96359" w:rsidRPr="00E96359">
        <w:rPr>
          <w:color w:val="000000"/>
          <w:sz w:val="28"/>
          <w:szCs w:val="28"/>
        </w:rPr>
        <w:lastRenderedPageBreak/>
        <w:t>муниципальных услуг»</w:t>
      </w:r>
      <w:r w:rsidR="003C141C" w:rsidRPr="003C141C">
        <w:rPr>
          <w:color w:val="000000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r w:rsidR="00D745EB">
        <w:rPr>
          <w:color w:val="000000"/>
          <w:sz w:val="28"/>
          <w:szCs w:val="28"/>
        </w:rPr>
        <w:t xml:space="preserve"> </w:t>
      </w:r>
      <w:r w:rsidR="003C141C" w:rsidRPr="003C141C">
        <w:rPr>
          <w:color w:val="000000"/>
          <w:sz w:val="28"/>
          <w:szCs w:val="28"/>
        </w:rPr>
        <w:t>частью 1.1 статьи 16 Федерального закона от 27 июля 2010 года №</w:t>
      </w:r>
      <w:r w:rsidR="00C85427">
        <w:rPr>
          <w:color w:val="000000"/>
          <w:sz w:val="28"/>
          <w:szCs w:val="28"/>
        </w:rPr>
        <w:t xml:space="preserve"> </w:t>
      </w:r>
      <w:r w:rsidR="00E96359">
        <w:rPr>
          <w:color w:val="000000"/>
          <w:sz w:val="28"/>
          <w:szCs w:val="28"/>
        </w:rPr>
        <w:t>210</w:t>
      </w:r>
      <w:r w:rsidR="00E96359" w:rsidRPr="00E9635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3C141C" w:rsidRPr="003C141C">
        <w:rPr>
          <w:color w:val="000000"/>
          <w:sz w:val="28"/>
          <w:szCs w:val="28"/>
        </w:rPr>
        <w:t>, уведомляется заявитель, а также приносятся извинения за доставленные неудобства».</w:t>
      </w:r>
    </w:p>
    <w:p w14:paraId="31B13A6B" w14:textId="2154FD87" w:rsidR="00D745EB" w:rsidRPr="00D745EB" w:rsidRDefault="003A7D00" w:rsidP="003C1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2.8.1.5</w:t>
      </w:r>
      <w:r w:rsidR="00541162">
        <w:rPr>
          <w:color w:val="000000"/>
          <w:sz w:val="28"/>
          <w:szCs w:val="28"/>
          <w:shd w:val="clear" w:color="auto" w:fill="FFFFFF"/>
        </w:rPr>
        <w:t>.</w:t>
      </w:r>
      <w:r w:rsidR="00CF1D23">
        <w:rPr>
          <w:color w:val="000000"/>
          <w:sz w:val="28"/>
          <w:szCs w:val="28"/>
          <w:shd w:val="clear" w:color="auto" w:fill="FFFFFF"/>
        </w:rPr>
        <w:t xml:space="preserve"> П</w:t>
      </w:r>
      <w:r w:rsidR="00D745EB" w:rsidRPr="00D745EB">
        <w:rPr>
          <w:color w:val="000000"/>
          <w:sz w:val="28"/>
          <w:szCs w:val="28"/>
          <w:shd w:val="clear" w:color="auto" w:fill="FFFFFF"/>
        </w:rPr>
        <w:t>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8" w:anchor="l789" w:history="1">
        <w:r w:rsidR="00D745EB"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</w:t>
        </w:r>
        <w:r w:rsidR="00D745EB" w:rsidRPr="00D745EB">
          <w:rPr>
            <w:rStyle w:val="a3"/>
            <w:color w:val="228007"/>
            <w:sz w:val="28"/>
            <w:szCs w:val="28"/>
            <w:u w:val="none"/>
            <w:shd w:val="clear" w:color="auto" w:fill="FFFFFF"/>
          </w:rPr>
          <w:t xml:space="preserve"> </w:t>
        </w:r>
        <w:r w:rsidR="00D745EB" w:rsidRPr="00D745E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7.2</w:t>
        </w:r>
      </w:hyperlink>
      <w:r w:rsidR="00D745EB" w:rsidRPr="00D745EB">
        <w:rPr>
          <w:color w:val="000000"/>
          <w:sz w:val="28"/>
          <w:szCs w:val="28"/>
          <w:shd w:val="clear" w:color="auto" w:fill="FFFFFF"/>
        </w:rPr>
        <w:t> части 1 статьи 16</w:t>
      </w:r>
      <w:r w:rsidR="00E96359">
        <w:rPr>
          <w:color w:val="000000"/>
          <w:sz w:val="28"/>
          <w:szCs w:val="28"/>
          <w:shd w:val="clear" w:color="auto" w:fill="FFFFFF"/>
        </w:rPr>
        <w:t xml:space="preserve"> </w:t>
      </w:r>
      <w:r w:rsidR="00E96359" w:rsidRPr="00E96359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E96359">
        <w:rPr>
          <w:color w:val="000000"/>
          <w:sz w:val="28"/>
          <w:szCs w:val="28"/>
          <w:shd w:val="clear" w:color="auto" w:fill="FFFFFF"/>
        </w:rPr>
        <w:t xml:space="preserve"> </w:t>
      </w:r>
      <w:r w:rsidR="00E96359" w:rsidRPr="00E96359">
        <w:rPr>
          <w:color w:val="000000"/>
          <w:sz w:val="28"/>
          <w:szCs w:val="28"/>
          <w:shd w:val="clear" w:color="auto" w:fill="FFFFFF"/>
        </w:rPr>
        <w:t>от 27 июля 2010 года № 210-ФЗ «Об организации предоставления государственных и муниципальных услуг»</w:t>
      </w:r>
      <w:r w:rsidR="00D745EB" w:rsidRPr="00D745EB">
        <w:rPr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bookmarkStart w:id="0" w:name="l743"/>
      <w:bookmarkEnd w:id="0"/>
      <w:r w:rsidR="00060B73">
        <w:rPr>
          <w:color w:val="000000"/>
          <w:sz w:val="28"/>
          <w:szCs w:val="28"/>
          <w:shd w:val="clear" w:color="auto" w:fill="FFFFFF"/>
        </w:rPr>
        <w:t>».</w:t>
      </w:r>
      <w:r w:rsidR="00D745EB" w:rsidRPr="00D745EB">
        <w:rPr>
          <w:color w:val="000000"/>
          <w:sz w:val="28"/>
          <w:szCs w:val="28"/>
          <w:shd w:val="clear" w:color="auto" w:fill="FFFFFF"/>
        </w:rPr>
        <w:t> </w:t>
      </w:r>
    </w:p>
    <w:p w14:paraId="771ADF47" w14:textId="35448EA5" w:rsidR="00724002" w:rsidRDefault="00060B73" w:rsidP="00BA0029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</w:t>
      </w:r>
      <w:r w:rsidR="007240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2. </w:t>
      </w:r>
      <w:r w:rsidR="00724002" w:rsidRPr="007240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Данное постановление вступает в силу с момента его официального опубликования.</w:t>
      </w:r>
      <w:r w:rsid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</w:t>
      </w:r>
    </w:p>
    <w:p w14:paraId="5CF4A0C6" w14:textId="6BA06298" w:rsidR="00BA0029" w:rsidRPr="00BA0029" w:rsidRDefault="00060B73" w:rsidP="00BA0029">
      <w:pPr>
        <w:spacing w:after="0" w:line="380" w:lineRule="exact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</w:t>
      </w:r>
      <w:r w:rsidR="00724002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3.</w:t>
      </w:r>
      <w:r w:rsidR="00BA0029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Опубликовать постановление в бюллетене «Официальный вестник </w:t>
      </w:r>
      <w:proofErr w:type="spellStart"/>
      <w:r w:rsidR="00BA0029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Травковского</w:t>
      </w:r>
      <w:proofErr w:type="spellEnd"/>
      <w:r w:rsidR="00BA0029" w:rsidRPr="00BA00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14:paraId="2FC8C10B" w14:textId="77777777" w:rsidR="00BA0029" w:rsidRPr="00BA0029" w:rsidRDefault="00BA0029" w:rsidP="00BA0029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3A2992A" w14:textId="77777777" w:rsidR="00BA0029" w:rsidRPr="00BA0029" w:rsidRDefault="00BA0029" w:rsidP="00BA0029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FDAB5C0" w14:textId="56998900" w:rsidR="00BA0029" w:rsidRPr="00BA0029" w:rsidRDefault="00BA0029" w:rsidP="00BA0029">
      <w:pPr>
        <w:spacing w:after="0" w:line="380" w:lineRule="exact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00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Глава сельского поселени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я                             Я.</w:t>
      </w:r>
      <w:r w:rsidR="00060B7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Н. Орлова</w:t>
      </w:r>
    </w:p>
    <w:p w14:paraId="147B6A42" w14:textId="77777777" w:rsidR="00BA0029" w:rsidRPr="00BA0029" w:rsidRDefault="00BA0029" w:rsidP="00BA0029">
      <w:pPr>
        <w:tabs>
          <w:tab w:val="left" w:pos="1755"/>
        </w:tabs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ar-SA"/>
        </w:rPr>
      </w:pPr>
    </w:p>
    <w:p w14:paraId="5DA821D8" w14:textId="77777777" w:rsidR="00BA0029" w:rsidRPr="00BA0029" w:rsidRDefault="00BA0029" w:rsidP="00BA0029">
      <w:pPr>
        <w:autoSpaceDE w:val="0"/>
        <w:autoSpaceDN w:val="0"/>
        <w:adjustRightInd w:val="0"/>
        <w:spacing w:after="0" w:line="240" w:lineRule="auto"/>
        <w:ind w:left="3119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14:paraId="16273A55" w14:textId="77777777" w:rsidR="00DE003C" w:rsidRPr="0097490B" w:rsidRDefault="00DE003C" w:rsidP="00BA00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003C" w:rsidRPr="0097490B" w:rsidSect="00060B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9035D" w14:textId="77777777" w:rsidR="009D776B" w:rsidRDefault="009D776B" w:rsidP="003C141C">
      <w:pPr>
        <w:spacing w:after="0" w:line="240" w:lineRule="auto"/>
      </w:pPr>
      <w:r>
        <w:separator/>
      </w:r>
    </w:p>
  </w:endnote>
  <w:endnote w:type="continuationSeparator" w:id="0">
    <w:p w14:paraId="6B7C7260" w14:textId="77777777" w:rsidR="009D776B" w:rsidRDefault="009D776B" w:rsidP="003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CF1C9" w14:textId="77777777" w:rsidR="009D776B" w:rsidRDefault="009D776B" w:rsidP="003C141C">
      <w:pPr>
        <w:spacing w:after="0" w:line="240" w:lineRule="auto"/>
      </w:pPr>
      <w:r>
        <w:separator/>
      </w:r>
    </w:p>
  </w:footnote>
  <w:footnote w:type="continuationSeparator" w:id="0">
    <w:p w14:paraId="2A293CBD" w14:textId="77777777" w:rsidR="009D776B" w:rsidRDefault="009D776B" w:rsidP="003C1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9B"/>
    <w:rsid w:val="00026710"/>
    <w:rsid w:val="00060B73"/>
    <w:rsid w:val="000639E1"/>
    <w:rsid w:val="00073CC4"/>
    <w:rsid w:val="00080A6A"/>
    <w:rsid w:val="000D6604"/>
    <w:rsid w:val="000F04C8"/>
    <w:rsid w:val="000F4465"/>
    <w:rsid w:val="0012150D"/>
    <w:rsid w:val="00172004"/>
    <w:rsid w:val="00173471"/>
    <w:rsid w:val="00177450"/>
    <w:rsid w:val="001918DD"/>
    <w:rsid w:val="00195870"/>
    <w:rsid w:val="002209E3"/>
    <w:rsid w:val="00231C9B"/>
    <w:rsid w:val="002619AE"/>
    <w:rsid w:val="00282C47"/>
    <w:rsid w:val="002A2318"/>
    <w:rsid w:val="002B50CB"/>
    <w:rsid w:val="002C754F"/>
    <w:rsid w:val="003029F8"/>
    <w:rsid w:val="00317DDE"/>
    <w:rsid w:val="00327E84"/>
    <w:rsid w:val="003419E7"/>
    <w:rsid w:val="003835B5"/>
    <w:rsid w:val="003A7D00"/>
    <w:rsid w:val="003B7EDE"/>
    <w:rsid w:val="003C141C"/>
    <w:rsid w:val="003E5CDD"/>
    <w:rsid w:val="003F38FC"/>
    <w:rsid w:val="003F6F9D"/>
    <w:rsid w:val="00425C26"/>
    <w:rsid w:val="00431DF6"/>
    <w:rsid w:val="00464230"/>
    <w:rsid w:val="00493556"/>
    <w:rsid w:val="004C4327"/>
    <w:rsid w:val="004E2C17"/>
    <w:rsid w:val="004F304D"/>
    <w:rsid w:val="0050645A"/>
    <w:rsid w:val="005332F3"/>
    <w:rsid w:val="0053378F"/>
    <w:rsid w:val="005352EE"/>
    <w:rsid w:val="00537043"/>
    <w:rsid w:val="00541162"/>
    <w:rsid w:val="00581C5F"/>
    <w:rsid w:val="005C0F5A"/>
    <w:rsid w:val="00627369"/>
    <w:rsid w:val="006401B9"/>
    <w:rsid w:val="006932F9"/>
    <w:rsid w:val="006F4C2D"/>
    <w:rsid w:val="00701BA4"/>
    <w:rsid w:val="00703058"/>
    <w:rsid w:val="007045E8"/>
    <w:rsid w:val="00716663"/>
    <w:rsid w:val="00724002"/>
    <w:rsid w:val="00726F96"/>
    <w:rsid w:val="007311C3"/>
    <w:rsid w:val="00743094"/>
    <w:rsid w:val="00771DA8"/>
    <w:rsid w:val="007A750C"/>
    <w:rsid w:val="007E0E3A"/>
    <w:rsid w:val="0080489F"/>
    <w:rsid w:val="00806B6E"/>
    <w:rsid w:val="00861E83"/>
    <w:rsid w:val="00895381"/>
    <w:rsid w:val="008A63F2"/>
    <w:rsid w:val="00902433"/>
    <w:rsid w:val="00927A9D"/>
    <w:rsid w:val="00931B55"/>
    <w:rsid w:val="00940ADB"/>
    <w:rsid w:val="009677EF"/>
    <w:rsid w:val="0097490B"/>
    <w:rsid w:val="00984EA3"/>
    <w:rsid w:val="00987C16"/>
    <w:rsid w:val="009C7D81"/>
    <w:rsid w:val="009D776B"/>
    <w:rsid w:val="00A12345"/>
    <w:rsid w:val="00A17CDE"/>
    <w:rsid w:val="00A624AE"/>
    <w:rsid w:val="00A718E8"/>
    <w:rsid w:val="00A83604"/>
    <w:rsid w:val="00AB3CC3"/>
    <w:rsid w:val="00B06FFA"/>
    <w:rsid w:val="00B328FC"/>
    <w:rsid w:val="00B652DE"/>
    <w:rsid w:val="00B669F1"/>
    <w:rsid w:val="00BA0029"/>
    <w:rsid w:val="00BB3703"/>
    <w:rsid w:val="00BC340E"/>
    <w:rsid w:val="00BC3D85"/>
    <w:rsid w:val="00BC7294"/>
    <w:rsid w:val="00BD72C9"/>
    <w:rsid w:val="00C21A22"/>
    <w:rsid w:val="00C85427"/>
    <w:rsid w:val="00CB7E4A"/>
    <w:rsid w:val="00CC6BCE"/>
    <w:rsid w:val="00CE2BA2"/>
    <w:rsid w:val="00CF1D23"/>
    <w:rsid w:val="00D30FA6"/>
    <w:rsid w:val="00D34239"/>
    <w:rsid w:val="00D525EE"/>
    <w:rsid w:val="00D745EB"/>
    <w:rsid w:val="00D914BD"/>
    <w:rsid w:val="00DC1F31"/>
    <w:rsid w:val="00DC7B2B"/>
    <w:rsid w:val="00DE003C"/>
    <w:rsid w:val="00DF2A8D"/>
    <w:rsid w:val="00E24C72"/>
    <w:rsid w:val="00E34E78"/>
    <w:rsid w:val="00E417AB"/>
    <w:rsid w:val="00E44D62"/>
    <w:rsid w:val="00E6777D"/>
    <w:rsid w:val="00E72197"/>
    <w:rsid w:val="00E72E9A"/>
    <w:rsid w:val="00E802F0"/>
    <w:rsid w:val="00E811A0"/>
    <w:rsid w:val="00E96359"/>
    <w:rsid w:val="00EF0A66"/>
    <w:rsid w:val="00F16CE3"/>
    <w:rsid w:val="00F17266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E4C"/>
  <w15:docId w15:val="{63DC8259-1D13-4697-87A2-524C7D8B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72E9A"/>
    <w:pPr>
      <w:suppressAutoHyphens/>
      <w:spacing w:after="0" w:line="380" w:lineRule="exact"/>
      <w:jc w:val="both"/>
    </w:pPr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72E9A"/>
    <w:rPr>
      <w:rFonts w:ascii="Times New Roman CYR" w:eastAsia="Times New Roman" w:hAnsi="Times New Roman CYR" w:cs="Times New Roman CYR"/>
      <w:sz w:val="28"/>
      <w:szCs w:val="20"/>
      <w:lang w:eastAsia="ar-SA"/>
    </w:rPr>
  </w:style>
  <w:style w:type="character" w:customStyle="1" w:styleId="obj-kadnum">
    <w:name w:val="obj-kadnum"/>
    <w:basedOn w:val="a0"/>
    <w:rsid w:val="003835B5"/>
  </w:style>
  <w:style w:type="paragraph" w:styleId="a7">
    <w:name w:val="Balloon Text"/>
    <w:basedOn w:val="a"/>
    <w:link w:val="a8"/>
    <w:uiPriority w:val="99"/>
    <w:semiHidden/>
    <w:unhideWhenUsed/>
    <w:rsid w:val="003C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41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C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C141C"/>
    <w:rPr>
      <w:b/>
      <w:bCs/>
    </w:rPr>
  </w:style>
  <w:style w:type="paragraph" w:styleId="ab">
    <w:name w:val="header"/>
    <w:basedOn w:val="a"/>
    <w:link w:val="ac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C141C"/>
  </w:style>
  <w:style w:type="paragraph" w:styleId="ad">
    <w:name w:val="footer"/>
    <w:basedOn w:val="a"/>
    <w:link w:val="ae"/>
    <w:uiPriority w:val="99"/>
    <w:unhideWhenUsed/>
    <w:rsid w:val="003C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C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53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Глава</cp:lastModifiedBy>
  <cp:revision>3</cp:revision>
  <cp:lastPrinted>2024-08-29T12:17:00Z</cp:lastPrinted>
  <dcterms:created xsi:type="dcterms:W3CDTF">2024-08-29T11:23:00Z</dcterms:created>
  <dcterms:modified xsi:type="dcterms:W3CDTF">2024-08-29T12:17:00Z</dcterms:modified>
</cp:coreProperties>
</file>