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BC35" w14:textId="77777777" w:rsidR="00EC1B1E" w:rsidRPr="009E47C1" w:rsidRDefault="00EC1B1E" w:rsidP="00EC1B1E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AE4C1C" wp14:editId="7AAA94E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 </w:t>
      </w:r>
    </w:p>
    <w:p w14:paraId="455DFF44" w14:textId="394BF614" w:rsidR="00EC1B1E" w:rsidRPr="009E47C1" w:rsidRDefault="00EC1B1E" w:rsidP="00EC1B1E">
      <w:pPr>
        <w:jc w:val="right"/>
      </w:pPr>
    </w:p>
    <w:p w14:paraId="4216AE84" w14:textId="77777777" w:rsidR="00EC1B1E" w:rsidRDefault="00EC1B1E" w:rsidP="00EC1B1E">
      <w:pPr>
        <w:jc w:val="center"/>
        <w:rPr>
          <w:b/>
          <w:sz w:val="28"/>
          <w:szCs w:val="28"/>
        </w:rPr>
      </w:pPr>
    </w:p>
    <w:p w14:paraId="7B31DD7C" w14:textId="77777777" w:rsidR="00EC1B1E" w:rsidRDefault="00EC1B1E" w:rsidP="00EC1B1E">
      <w:pPr>
        <w:jc w:val="center"/>
        <w:rPr>
          <w:b/>
          <w:sz w:val="28"/>
          <w:szCs w:val="28"/>
        </w:rPr>
      </w:pPr>
    </w:p>
    <w:bookmarkEnd w:id="0"/>
    <w:p w14:paraId="430ACE97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14:paraId="10A44A1B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Новгородская область </w:t>
      </w:r>
    </w:p>
    <w:p w14:paraId="09BB99B8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Боровичский</w:t>
      </w:r>
      <w:proofErr w:type="spellEnd"/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</w:t>
      </w:r>
    </w:p>
    <w:p w14:paraId="7D04EC40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18"/>
          <w:szCs w:val="28"/>
          <w:lang w:eastAsia="ar-SA"/>
        </w:rPr>
      </w:pPr>
    </w:p>
    <w:p w14:paraId="40E84D3C" w14:textId="7CC8D5FC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7D0B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АДМИНИСТРАЦИЯ </w:t>
      </w:r>
      <w:bookmarkStart w:id="1" w:name="_GoBack"/>
      <w:bookmarkEnd w:id="1"/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ТРАВКОВСКОГО СЕЛЬСКОГО ПОСЕЛЕНИЯ</w:t>
      </w:r>
    </w:p>
    <w:p w14:paraId="2AE7C58C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szCs w:val="28"/>
          <w:lang w:eastAsia="ar-SA"/>
        </w:rPr>
      </w:pPr>
    </w:p>
    <w:p w14:paraId="18926208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42C77C09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16"/>
          <w:szCs w:val="28"/>
          <w:lang w:eastAsia="ar-SA"/>
        </w:rPr>
      </w:pPr>
    </w:p>
    <w:p w14:paraId="79EE48C5" w14:textId="322C4185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от 0</w:t>
      </w:r>
      <w:r w:rsidR="006020F4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.0</w:t>
      </w:r>
      <w:r w:rsidR="006020F4">
        <w:rPr>
          <w:rFonts w:ascii="Times New Roman" w:hAnsi="Times New Roman"/>
          <w:b/>
          <w:bCs/>
          <w:sz w:val="28"/>
          <w:szCs w:val="28"/>
          <w:lang w:eastAsia="ar-SA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.2022г.   № </w:t>
      </w:r>
      <w:r w:rsidR="006020F4">
        <w:rPr>
          <w:rFonts w:ascii="Times New Roman" w:hAnsi="Times New Roman"/>
          <w:b/>
          <w:bCs/>
          <w:sz w:val="28"/>
          <w:szCs w:val="28"/>
          <w:lang w:eastAsia="ar-SA"/>
        </w:rPr>
        <w:t>42</w:t>
      </w:r>
    </w:p>
    <w:p w14:paraId="456AB629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57024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557024">
        <w:rPr>
          <w:rFonts w:ascii="Times New Roman" w:hAnsi="Times New Roman"/>
          <w:sz w:val="28"/>
          <w:szCs w:val="28"/>
          <w:lang w:eastAsia="ar-SA"/>
        </w:rPr>
        <w:t>Травково</w:t>
      </w:r>
      <w:proofErr w:type="spellEnd"/>
    </w:p>
    <w:p w14:paraId="29DB21D5" w14:textId="77777777" w:rsidR="00DD5D0E" w:rsidRDefault="00DD5D0E"/>
    <w:p w14:paraId="56ADA12C" w14:textId="77777777" w:rsidR="00EC1B1E" w:rsidRDefault="00EC1B1E"/>
    <w:p w14:paraId="5E0D090C" w14:textId="77777777" w:rsidR="00EC1B1E" w:rsidRDefault="00EC1B1E" w:rsidP="00557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14:paraId="3520F910" w14:textId="77777777" w:rsidR="00EC1B1E" w:rsidRDefault="00EC1B1E" w:rsidP="00557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14:paraId="4CFF9D46" w14:textId="77777777" w:rsidR="00EC1B1E" w:rsidRDefault="00557024" w:rsidP="0055702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Травковского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EC1B1E">
        <w:rPr>
          <w:b/>
          <w:bCs/>
          <w:sz w:val="28"/>
          <w:szCs w:val="28"/>
        </w:rPr>
        <w:t>сельского поселения</w:t>
      </w:r>
    </w:p>
    <w:p w14:paraId="054164B2" w14:textId="77777777"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14:paraId="38C0A11C" w14:textId="000D827B" w:rsidR="00E13942" w:rsidRDefault="00EC1B1E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="00E13942"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Правилами благоустройства на т</w:t>
      </w:r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proofErr w:type="spellStart"/>
      <w:r w:rsidR="00E13942"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14:paraId="50F17B99" w14:textId="77777777" w:rsidR="00E13942" w:rsidRDefault="00E13942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B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B1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C1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1F80E9" w14:textId="77777777" w:rsidR="00EC1B1E" w:rsidRPr="00E13942" w:rsidRDefault="00EC1B1E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62A14CCC" w14:textId="77777777"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</w:t>
      </w:r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 </w:t>
      </w:r>
      <w:proofErr w:type="spellStart"/>
      <w:r w:rsidR="00E13942"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Положение).</w:t>
      </w:r>
    </w:p>
    <w:p w14:paraId="610C2C5D" w14:textId="77777777"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14:paraId="2B0EC819" w14:textId="77777777" w:rsidR="00EC1B1E" w:rsidRDefault="00EC1B1E" w:rsidP="00E13942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14:paraId="711F3887" w14:textId="77777777" w:rsidR="00EC1B1E" w:rsidRPr="00473CCB" w:rsidRDefault="00EC1B1E" w:rsidP="00E13942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«Официальный вестник </w:t>
      </w:r>
      <w:proofErr w:type="spellStart"/>
      <w:r w:rsidR="00E13942">
        <w:rPr>
          <w:sz w:val="28"/>
          <w:szCs w:val="28"/>
        </w:rPr>
        <w:t>Травковского</w:t>
      </w:r>
      <w:proofErr w:type="spellEnd"/>
      <w:r w:rsidR="00E13942">
        <w:rPr>
          <w:sz w:val="28"/>
          <w:szCs w:val="28"/>
        </w:rPr>
        <w:t xml:space="preserve"> </w:t>
      </w:r>
      <w:r w:rsidRPr="00473CCB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55C87DE4" w14:textId="77777777" w:rsidR="00EC1B1E" w:rsidRDefault="00EC1B1E" w:rsidP="00E13942">
      <w:pPr>
        <w:rPr>
          <w:sz w:val="28"/>
        </w:rPr>
      </w:pPr>
    </w:p>
    <w:p w14:paraId="07926E92" w14:textId="77777777" w:rsidR="00EC1B1E" w:rsidRDefault="00EC1B1E" w:rsidP="00EC1B1E">
      <w:pPr>
        <w:spacing w:line="240" w:lineRule="exact"/>
        <w:rPr>
          <w:sz w:val="28"/>
        </w:rPr>
      </w:pPr>
    </w:p>
    <w:p w14:paraId="17A8893E" w14:textId="77777777" w:rsidR="00EC1B1E" w:rsidRDefault="00EC1B1E" w:rsidP="00EC1B1E">
      <w:pPr>
        <w:spacing w:line="240" w:lineRule="exact"/>
        <w:rPr>
          <w:sz w:val="28"/>
        </w:rPr>
      </w:pPr>
    </w:p>
    <w:p w14:paraId="37A5DDD3" w14:textId="2153471B"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</w:t>
      </w:r>
      <w:r w:rsidR="00E13942">
        <w:rPr>
          <w:b/>
          <w:sz w:val="28"/>
        </w:rPr>
        <w:t>Я.</w:t>
      </w:r>
      <w:r w:rsidR="006020F4">
        <w:rPr>
          <w:b/>
          <w:sz w:val="28"/>
        </w:rPr>
        <w:t xml:space="preserve"> </w:t>
      </w:r>
      <w:r w:rsidR="00E13942">
        <w:rPr>
          <w:b/>
          <w:sz w:val="28"/>
        </w:rPr>
        <w:t>Н. Орлова</w:t>
      </w:r>
    </w:p>
    <w:p w14:paraId="713BBA5F" w14:textId="77777777" w:rsidR="00EC1B1E" w:rsidRDefault="00EC1B1E" w:rsidP="00EC1B1E">
      <w:pPr>
        <w:spacing w:line="240" w:lineRule="exact"/>
        <w:rPr>
          <w:sz w:val="28"/>
        </w:rPr>
      </w:pPr>
    </w:p>
    <w:p w14:paraId="1B69BCBC" w14:textId="77777777" w:rsidR="00EC1B1E" w:rsidRDefault="00EC1B1E" w:rsidP="00EC1B1E">
      <w:pPr>
        <w:spacing w:line="240" w:lineRule="exact"/>
        <w:rPr>
          <w:sz w:val="28"/>
        </w:rPr>
      </w:pPr>
    </w:p>
    <w:p w14:paraId="427A3344" w14:textId="77777777" w:rsidR="00EC1B1E" w:rsidRDefault="00EC1B1E" w:rsidP="00EC1B1E">
      <w:pPr>
        <w:spacing w:line="240" w:lineRule="exact"/>
        <w:rPr>
          <w:sz w:val="28"/>
        </w:rPr>
      </w:pPr>
    </w:p>
    <w:p w14:paraId="650D8FAB" w14:textId="77777777" w:rsidR="00EC1B1E" w:rsidRDefault="00EC1B1E" w:rsidP="00EC1B1E">
      <w:pPr>
        <w:spacing w:line="240" w:lineRule="exact"/>
        <w:rPr>
          <w:sz w:val="28"/>
        </w:rPr>
      </w:pPr>
    </w:p>
    <w:p w14:paraId="544D7666" w14:textId="77777777" w:rsidR="00EC1B1E" w:rsidRDefault="00EC1B1E" w:rsidP="00EC1B1E">
      <w:pPr>
        <w:spacing w:line="240" w:lineRule="exact"/>
        <w:rPr>
          <w:sz w:val="28"/>
        </w:rPr>
      </w:pPr>
    </w:p>
    <w:p w14:paraId="3AC41ABF" w14:textId="77777777" w:rsidR="00EC1B1E" w:rsidRDefault="00EC1B1E" w:rsidP="00EC1B1E">
      <w:pPr>
        <w:spacing w:line="240" w:lineRule="exact"/>
        <w:rPr>
          <w:sz w:val="28"/>
        </w:rPr>
      </w:pPr>
    </w:p>
    <w:p w14:paraId="1042D640" w14:textId="77777777" w:rsidR="00EC1B1E" w:rsidRDefault="00EC1B1E" w:rsidP="00EC1B1E">
      <w:pPr>
        <w:spacing w:line="240" w:lineRule="exact"/>
        <w:rPr>
          <w:sz w:val="28"/>
        </w:rPr>
      </w:pPr>
    </w:p>
    <w:p w14:paraId="6F2205F3" w14:textId="77777777" w:rsidR="00EC1B1E" w:rsidRDefault="00EC1B1E" w:rsidP="00EC1B1E">
      <w:pPr>
        <w:spacing w:line="240" w:lineRule="exact"/>
        <w:rPr>
          <w:sz w:val="28"/>
        </w:rPr>
      </w:pPr>
    </w:p>
    <w:p w14:paraId="074B3E08" w14:textId="2C3B7B50" w:rsidR="00EC1B1E" w:rsidRDefault="00EC1B1E" w:rsidP="00EC1B1E">
      <w:pPr>
        <w:pStyle w:val="ConsPlusNormal"/>
        <w:spacing w:after="120" w:line="240" w:lineRule="exact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C976B08" w14:textId="77777777"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7F1FF9B" w14:textId="77777777"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9E78DC9" w14:textId="2DD0A299"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20F4">
        <w:rPr>
          <w:rFonts w:ascii="Times New Roman" w:hAnsi="Times New Roman" w:cs="Times New Roman"/>
          <w:sz w:val="28"/>
          <w:szCs w:val="28"/>
        </w:rPr>
        <w:t xml:space="preserve">02.08.2022г.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020F4">
        <w:rPr>
          <w:rFonts w:ascii="Times New Roman" w:hAnsi="Times New Roman" w:cs="Times New Roman"/>
          <w:sz w:val="28"/>
          <w:szCs w:val="28"/>
        </w:rPr>
        <w:t>42</w:t>
      </w:r>
    </w:p>
    <w:p w14:paraId="733745DD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14:paraId="2A801411" w14:textId="77777777" w:rsidR="00EC1B1E" w:rsidRDefault="00EC1B1E" w:rsidP="00E1394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E8E8F7E" w14:textId="77777777" w:rsidR="00EC1B1E" w:rsidRPr="00E13942" w:rsidRDefault="00EC1B1E" w:rsidP="00E13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 xml:space="preserve">о расчете размера и порядке оплаты восстановительной стоимости </w:t>
      </w:r>
    </w:p>
    <w:p w14:paraId="0E239AE9" w14:textId="77777777" w:rsidR="00EC1B1E" w:rsidRPr="00E13942" w:rsidRDefault="00EC1B1E" w:rsidP="00E13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</w:t>
      </w:r>
      <w:proofErr w:type="spellStart"/>
      <w:r w:rsidR="00E13942" w:rsidRPr="00E1394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13942" w:rsidRPr="00E13942">
        <w:rPr>
          <w:rFonts w:ascii="Times New Roman" w:hAnsi="Times New Roman" w:cs="Times New Roman"/>
          <w:sz w:val="28"/>
          <w:szCs w:val="28"/>
        </w:rPr>
        <w:t xml:space="preserve"> </w:t>
      </w:r>
      <w:r w:rsidRPr="00E139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6FA90B9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8EC5E6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4AE756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 </w:t>
      </w:r>
      <w:proofErr w:type="spellStart"/>
      <w:r w:rsidR="00E1394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13942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работ по рубке,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14:paraId="1199C5D5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восстановительной стоимости зеленых насаждений на территории </w:t>
      </w:r>
      <w:proofErr w:type="spellStart"/>
      <w:r w:rsidR="001E112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1E1126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в соответствии с настоящим Положением</w:t>
      </w:r>
      <w:r w:rsidR="00892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комиссионного </w:t>
      </w:r>
      <w:r w:rsidR="00892FA2">
        <w:rPr>
          <w:rFonts w:ascii="Times New Roman" w:hAnsi="Times New Roman" w:cs="Times New Roman"/>
          <w:color w:val="000000"/>
          <w:sz w:val="28"/>
          <w:szCs w:val="28"/>
        </w:rPr>
        <w:t>обследования зеленых насаждений</w:t>
      </w:r>
      <w:r w:rsidR="00D07B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472BF5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14:paraId="6C6E3CF4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14:paraId="5C254C82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14:paraId="1DF4F869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14:paraId="59EA9E2C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14:paraId="18C2E982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14:paraId="0884ECCF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14:paraId="6E7D66BC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14:paraId="5BDB3A93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</w:t>
      </w:r>
      <w:r w:rsidR="003D6BD5">
        <w:rPr>
          <w:rFonts w:ascii="Times New Roman" w:hAnsi="Times New Roman" w:cs="Times New Roman"/>
          <w:sz w:val="28"/>
          <w:szCs w:val="28"/>
        </w:rPr>
        <w:t xml:space="preserve">, </w:t>
      </w:r>
      <w:r w:rsidR="00892FA2">
        <w:rPr>
          <w:rFonts w:ascii="Times New Roman" w:hAnsi="Times New Roman" w:cs="Times New Roman"/>
          <w:sz w:val="28"/>
          <w:szCs w:val="28"/>
        </w:rPr>
        <w:t xml:space="preserve"> </w:t>
      </w:r>
      <w:r w:rsidR="00D07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14:paraId="0462F20C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anchor="P90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1E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восстановительной стоимости деревьев производится</w:t>
      </w:r>
      <w:r w:rsidR="003A7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Положению в рублях</w:t>
      </w:r>
      <w:r w:rsidR="003D6BD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каждое дерево</w:t>
      </w:r>
      <w:r w:rsidR="00AF3530">
        <w:rPr>
          <w:rFonts w:ascii="Times New Roman" w:hAnsi="Times New Roman" w:cs="Times New Roman"/>
          <w:sz w:val="28"/>
          <w:szCs w:val="28"/>
        </w:rPr>
        <w:t xml:space="preserve"> </w:t>
      </w:r>
      <w:r w:rsidR="003A7E9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утем у</w:t>
      </w:r>
      <w:r w:rsidR="00892FA2">
        <w:rPr>
          <w:rFonts w:ascii="Times New Roman" w:hAnsi="Times New Roman" w:cs="Times New Roman"/>
          <w:sz w:val="28"/>
          <w:szCs w:val="28"/>
        </w:rPr>
        <w:t>множения одной условной единицы</w:t>
      </w:r>
      <w:r w:rsidR="003D6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величина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которой определяется постановлением 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112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 w:rsidR="00AF3530">
        <w:rPr>
          <w:rFonts w:ascii="Times New Roman" w:hAnsi="Times New Roman" w:cs="Times New Roman"/>
          <w:sz w:val="28"/>
          <w:szCs w:val="28"/>
        </w:rPr>
        <w:t xml:space="preserve"> на коэффициент  </w:t>
      </w:r>
      <w:r>
        <w:rPr>
          <w:rFonts w:ascii="Times New Roman" w:hAnsi="Times New Roman" w:cs="Times New Roman"/>
          <w:sz w:val="28"/>
          <w:szCs w:val="28"/>
        </w:rPr>
        <w:t>соответствующий породе дерева и диаметру ствола на высоте 1,3 м. При диаметре ствола дерева свыше 40 см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1,25 за каждые полные 10 см диаметра ствола свыше 40 см.</w:t>
      </w:r>
    </w:p>
    <w:p w14:paraId="62EC6543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10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производится в соответствии с Приложением № 2 к настоящему Положению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рублях за каждый кустарник путем умножения одной условной единицы, величина которой определяется постановлением Администрации </w:t>
      </w:r>
      <w:proofErr w:type="spellStart"/>
      <w:r w:rsidR="001E112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1E1126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14:paraId="21F5B04E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1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включая земельный покров с признаками растительности</w:t>
      </w:r>
      <w:r w:rsidR="001E112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в соответствии с Приложением</w:t>
      </w:r>
      <w:r w:rsidR="003D6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proofErr w:type="spellStart"/>
      <w:r w:rsidR="001E112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2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14:paraId="69796891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3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4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14:paraId="71AD6069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885106"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 w:rsidR="00885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87EE7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14:paraId="150926FB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885106">
        <w:rPr>
          <w:rFonts w:ascii="Times New Roman" w:hAnsi="Times New Roman" w:cs="Times New Roman"/>
          <w:color w:val="000000"/>
          <w:sz w:val="28"/>
          <w:szCs w:val="28"/>
        </w:rPr>
        <w:t>Травковского</w:t>
      </w:r>
      <w:proofErr w:type="spellEnd"/>
      <w:r w:rsidR="00885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14:paraId="1B293477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 w:rsidR="0088510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E856F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6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14:paraId="0BE1C2C0" w14:textId="77777777"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6EF907E7" w14:textId="77777777"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2B1260C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410D8163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CB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E298370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43CAC" w14:textId="77777777"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0CB87C49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14:paraId="1C84C248" w14:textId="77777777"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14:paraId="153BED41" w14:textId="77777777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BC1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54FEC6A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50E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CEC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14:paraId="671B9030" w14:textId="77777777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D6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1F91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278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14:paraId="14502595" w14:textId="77777777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5CED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C19F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C36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07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6C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9AD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14:paraId="7922ECB1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F89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D3A1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0C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61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569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0D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14:paraId="071D6A2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B6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871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AB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B9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B3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9A9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14:paraId="721FAD2C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24FB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627D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CD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5BB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50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5F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14:paraId="79AAC38D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45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F7F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A2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A96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9F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E49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58F774B6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47F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A1BF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C6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51B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82B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50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14:paraId="6C16BB2B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3F5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FAE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93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76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5CB7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AD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14:paraId="293D425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5B81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981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FB4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B97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48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D1C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3857063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4C9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E52E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FE7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C2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BD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9B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04302D87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74E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2EC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DA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2CC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DF9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C0EE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14:paraId="6FDC407C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36F6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792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B77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C64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48BC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4CF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FA2B57A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01900D5" w14:textId="77777777"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A41BA6D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7699D9A3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proofErr w:type="spellStart"/>
      <w:r w:rsidR="00BE7CB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3F2D97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C4B893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1EE99427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14:paraId="01E57137" w14:textId="77777777"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14:paraId="7DAFEF46" w14:textId="77777777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4AD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F013572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23AB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1503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14:paraId="01BF74A6" w14:textId="77777777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2CE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4C6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4E6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14:paraId="77A47EE3" w14:textId="77777777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6A9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745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638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7C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EE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3BD1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14:paraId="40D97146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2FB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E596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95D1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4319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FD8F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AD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14:paraId="3863D0C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501C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3F87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38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24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09A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74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14:paraId="22B9609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0A8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45C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36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94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3A7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52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14:paraId="7E525C43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3FFA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49A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61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BD8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4D2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618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14:paraId="5567B248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84B4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BBB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C5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AA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0F61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F93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14:paraId="7581462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54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916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11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8A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38A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5F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B6E5768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31C24FF" w14:textId="77777777"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9C419FC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7325C018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CB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A475A20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592569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D184A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0"/>
      <w:bookmarkEnd w:id="5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4499C57F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14:paraId="5A3A614B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14:paraId="75B43E5B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104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37C6F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DAA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7B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08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14:paraId="423D8ED4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17C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F4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8B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67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14:paraId="57A7D329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25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19C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A2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29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14:paraId="4545FD6E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B09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BC37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73A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5D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14:paraId="577F32B7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2D4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6E69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A6B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4E27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14:paraId="5585A6E5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CC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F5FE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F11B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ED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14:paraId="6FB773A1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8B6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9E5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35E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9A7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14:paraId="6BDBE97D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E993FF1" w14:textId="77777777"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0836F12C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3ECED8C3" w14:textId="77777777"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proofErr w:type="spellStart"/>
      <w:r w:rsidR="0047007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7007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05E7806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2F4715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71"/>
      <w:bookmarkEnd w:id="6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14:paraId="27C6E6B8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14:paraId="148DDE83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14:paraId="24A54832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DE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7870C6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CC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DD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14:paraId="193A5173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794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C3A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08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14:paraId="2F16E8A6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5F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163E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AB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14:paraId="4C8868A5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000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ABD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7F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14:paraId="1B6ADBAC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39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CBE0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98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14:paraId="7F2B6420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33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551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F1E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3EAD24D9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6B712D" w14:textId="77777777" w:rsidR="00EC1B1E" w:rsidRDefault="00EC1B1E" w:rsidP="00EC1B1E"/>
    <w:p w14:paraId="1BE184BF" w14:textId="77777777" w:rsidR="00EC1B1E" w:rsidRDefault="00EC1B1E"/>
    <w:sectPr w:rsidR="00EC1B1E" w:rsidSect="001E1126">
      <w:pgSz w:w="11906" w:h="16838"/>
      <w:pgMar w:top="567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E"/>
    <w:rsid w:val="001E1126"/>
    <w:rsid w:val="003A7E97"/>
    <w:rsid w:val="003D6BD5"/>
    <w:rsid w:val="00470072"/>
    <w:rsid w:val="00557024"/>
    <w:rsid w:val="006020F4"/>
    <w:rsid w:val="007D0BD9"/>
    <w:rsid w:val="00824AFA"/>
    <w:rsid w:val="00885106"/>
    <w:rsid w:val="00892FA2"/>
    <w:rsid w:val="009A1DAB"/>
    <w:rsid w:val="00AC52E4"/>
    <w:rsid w:val="00AF3530"/>
    <w:rsid w:val="00BE7CB2"/>
    <w:rsid w:val="00C41EFD"/>
    <w:rsid w:val="00C7624E"/>
    <w:rsid w:val="00D07BB3"/>
    <w:rsid w:val="00DA5E46"/>
    <w:rsid w:val="00DD5D0E"/>
    <w:rsid w:val="00E13942"/>
    <w:rsid w:val="00EC1B1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_2797_ot_03.11.2020.doc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file:///C:\Users\&#1058;&#1072;&#1090;&#1100;&#1103;&#1085;&#1072;\Downloads\_2797_ot_03.1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Специалист</cp:lastModifiedBy>
  <cp:revision>3</cp:revision>
  <dcterms:created xsi:type="dcterms:W3CDTF">2022-08-02T06:22:00Z</dcterms:created>
  <dcterms:modified xsi:type="dcterms:W3CDTF">2023-06-13T08:43:00Z</dcterms:modified>
</cp:coreProperties>
</file>